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5A" w:rsidRPr="00CF5A5A" w:rsidRDefault="00CF5A5A" w:rsidP="00CF5A5A">
      <w:pPr>
        <w:spacing w:line="360" w:lineRule="auto"/>
        <w:ind w:firstLineChars="200" w:firstLine="480"/>
        <w:jc w:val="center"/>
        <w:rPr>
          <w:rFonts w:ascii="微软雅黑" w:eastAsia="微软雅黑" w:hAnsi="微软雅黑"/>
          <w:color w:val="282A3E"/>
          <w:sz w:val="24"/>
          <w:szCs w:val="24"/>
          <w:shd w:val="clear" w:color="auto" w:fill="FFFFFF"/>
        </w:rPr>
      </w:pPr>
      <w:r w:rsidRPr="00CF5A5A">
        <w:rPr>
          <w:rFonts w:ascii="微软雅黑" w:eastAsia="微软雅黑" w:hAnsi="微软雅黑" w:hint="eastAsia"/>
          <w:color w:val="282A3E"/>
          <w:sz w:val="24"/>
          <w:szCs w:val="24"/>
          <w:shd w:val="clear" w:color="auto" w:fill="FFFFFF"/>
        </w:rPr>
        <w:t>科学家</w:t>
      </w:r>
      <w:r w:rsidRPr="00CF5A5A">
        <w:rPr>
          <w:rFonts w:ascii="微软雅黑" w:eastAsia="微软雅黑" w:hAnsi="微软雅黑"/>
          <w:color w:val="282A3E"/>
          <w:sz w:val="24"/>
          <w:szCs w:val="24"/>
          <w:shd w:val="clear" w:color="auto" w:fill="FFFFFF"/>
        </w:rPr>
        <w:t>故事研习项目申报要求</w:t>
      </w:r>
    </w:p>
    <w:p w:rsidR="00C178DA" w:rsidRDefault="00C178DA" w:rsidP="00E908E5">
      <w:pPr>
        <w:spacing w:line="360" w:lineRule="auto"/>
        <w:ind w:firstLineChars="200" w:firstLine="420"/>
        <w:rPr>
          <w:rFonts w:ascii="微软雅黑" w:eastAsia="微软雅黑" w:hAnsi="微软雅黑" w:hint="eastAsia"/>
          <w:color w:val="282A3E"/>
          <w:shd w:val="clear" w:color="auto" w:fill="FFFFFF"/>
        </w:rPr>
      </w:pPr>
      <w:r>
        <w:rPr>
          <w:rFonts w:ascii="微软雅黑" w:eastAsia="微软雅黑" w:hAnsi="微软雅黑" w:hint="eastAsia"/>
          <w:color w:val="282A3E"/>
          <w:shd w:val="clear" w:color="auto" w:fill="FFFFFF"/>
        </w:rPr>
        <w:t>科学家故事</w:t>
      </w:r>
      <w:r>
        <w:rPr>
          <w:rFonts w:ascii="微软雅黑" w:eastAsia="微软雅黑" w:hAnsi="微软雅黑"/>
          <w:color w:val="282A3E"/>
          <w:shd w:val="clear" w:color="auto" w:fill="FFFFFF"/>
        </w:rPr>
        <w:t>研习</w:t>
      </w:r>
      <w:r>
        <w:rPr>
          <w:rFonts w:ascii="微软雅黑" w:eastAsia="微软雅黑" w:hAnsi="微软雅黑" w:hint="eastAsia"/>
          <w:color w:val="282A3E"/>
          <w:shd w:val="clear" w:color="auto" w:fill="FFFFFF"/>
        </w:rPr>
        <w:t>项目包括案例研究和实践教育活动两大部分，项目申报内容需包含以上两大部分完整要求，不完整的项目申报书视为无效申报。</w:t>
      </w:r>
      <w:r w:rsidR="00776262">
        <w:rPr>
          <w:rFonts w:ascii="微软雅黑" w:eastAsia="微软雅黑" w:hAnsi="微软雅黑" w:hint="eastAsia"/>
          <w:color w:val="282A3E"/>
          <w:shd w:val="clear" w:color="auto" w:fill="FFFFFF"/>
        </w:rPr>
        <w:t>具体要求</w:t>
      </w:r>
      <w:r w:rsidR="00E908E5">
        <w:rPr>
          <w:rFonts w:ascii="微软雅黑" w:eastAsia="微软雅黑" w:hAnsi="微软雅黑" w:hint="eastAsia"/>
          <w:color w:val="282A3E"/>
          <w:shd w:val="clear" w:color="auto" w:fill="FFFFFF"/>
        </w:rPr>
        <w:t>如下</w:t>
      </w:r>
      <w:r w:rsidR="00E908E5">
        <w:rPr>
          <w:rFonts w:ascii="微软雅黑" w:eastAsia="微软雅黑" w:hAnsi="微软雅黑"/>
          <w:color w:val="282A3E"/>
          <w:shd w:val="clear" w:color="auto" w:fill="FFFFFF"/>
        </w:rPr>
        <w:t>：</w:t>
      </w:r>
      <w:bookmarkStart w:id="0" w:name="_GoBack"/>
      <w:bookmarkEnd w:id="0"/>
    </w:p>
    <w:p w:rsidR="00776262" w:rsidRDefault="00C178DA" w:rsidP="00776262">
      <w:pPr>
        <w:spacing w:line="360" w:lineRule="auto"/>
        <w:ind w:firstLineChars="200" w:firstLine="420"/>
        <w:rPr>
          <w:rFonts w:ascii="微软雅黑" w:eastAsia="微软雅黑" w:hAnsi="微软雅黑"/>
          <w:color w:val="282A3E"/>
          <w:shd w:val="clear" w:color="auto" w:fill="FFFFFF"/>
        </w:rPr>
      </w:pPr>
      <w:r>
        <w:rPr>
          <w:rFonts w:ascii="微软雅黑" w:eastAsia="微软雅黑" w:hAnsi="微软雅黑" w:hint="eastAsia"/>
          <w:color w:val="282A3E"/>
          <w:shd w:val="clear" w:color="auto" w:fill="FFFFFF"/>
        </w:rPr>
        <w:t>1</w:t>
      </w:r>
      <w:r w:rsidR="00CF5A5A">
        <w:rPr>
          <w:rFonts w:ascii="微软雅黑" w:eastAsia="微软雅黑" w:hAnsi="微软雅黑" w:hint="eastAsia"/>
          <w:color w:val="282A3E"/>
          <w:shd w:val="clear" w:color="auto" w:fill="FFFFFF"/>
        </w:rPr>
        <w:t>、</w:t>
      </w:r>
      <w:r>
        <w:rPr>
          <w:rFonts w:ascii="微软雅黑" w:eastAsia="微软雅黑" w:hAnsi="微软雅黑" w:hint="eastAsia"/>
          <w:color w:val="282A3E"/>
          <w:shd w:val="clear" w:color="auto" w:fill="FFFFFF"/>
        </w:rPr>
        <w:t>案例</w:t>
      </w:r>
      <w:r>
        <w:rPr>
          <w:rFonts w:ascii="微软雅黑" w:eastAsia="微软雅黑" w:hAnsi="微软雅黑"/>
          <w:color w:val="282A3E"/>
          <w:shd w:val="clear" w:color="auto" w:fill="FFFFFF"/>
        </w:rPr>
        <w:t>研究</w:t>
      </w:r>
    </w:p>
    <w:p w:rsidR="00C178DA" w:rsidRPr="00C06924" w:rsidRDefault="00C178DA" w:rsidP="00776262">
      <w:pPr>
        <w:spacing w:line="360" w:lineRule="auto"/>
        <w:ind w:firstLineChars="200" w:firstLine="420"/>
        <w:rPr>
          <w:rFonts w:ascii="微软雅黑" w:eastAsia="微软雅黑" w:hAnsi="微软雅黑"/>
          <w:color w:val="282A3E"/>
          <w:shd w:val="clear" w:color="auto" w:fill="FFFFFF"/>
        </w:rPr>
      </w:pPr>
      <w:r w:rsidRPr="00C06924">
        <w:rPr>
          <w:rFonts w:ascii="微软雅黑" w:eastAsia="微软雅黑" w:hAnsi="微软雅黑" w:hint="eastAsia"/>
          <w:color w:val="282A3E"/>
          <w:shd w:val="clear" w:color="auto" w:fill="FFFFFF"/>
        </w:rPr>
        <w:t>深入整理挖掘身边的科学家故事资源，从身边人、身边事入手，从细微处、感人处着眼，包括但不限于院士专家、教授学者、优秀青年教师等，探寻这些人身上所蕴含的科学家精神，挖掘精神背后的学风支撑，讲出这些身边的科学家故事。</w:t>
      </w:r>
    </w:p>
    <w:p w:rsidR="00C178DA" w:rsidRDefault="00C178DA" w:rsidP="00C178DA">
      <w:pPr>
        <w:spacing w:line="360" w:lineRule="auto"/>
        <w:ind w:firstLineChars="200" w:firstLine="420"/>
        <w:rPr>
          <w:rFonts w:ascii="微软雅黑" w:eastAsia="微软雅黑" w:hAnsi="微软雅黑"/>
          <w:color w:val="282A3E"/>
          <w:shd w:val="clear" w:color="auto" w:fill="FFFFFF"/>
        </w:rPr>
      </w:pPr>
      <w:r w:rsidRPr="00C06924">
        <w:rPr>
          <w:rFonts w:ascii="微软雅黑" w:eastAsia="微软雅黑" w:hAnsi="微软雅黑" w:hint="eastAsia"/>
          <w:color w:val="282A3E"/>
          <w:shd w:val="clear" w:color="auto" w:fill="FFFFFF"/>
        </w:rPr>
        <w:t>具体任务：结合本单位学科建设和人才培养，遴选一批具有代表性的老中青教师或科研团队，发掘整理每位人物（团队）的真实经历，撰写形成系列科学家故事，生动展现中国科学家精神及良好学风作风。要求人物（团队）贴近科研一线，故事主题鲜明，数量不少于</w:t>
      </w:r>
      <w:r w:rsidR="002577F9">
        <w:rPr>
          <w:rFonts w:ascii="微软雅黑" w:eastAsia="微软雅黑" w:hAnsi="微软雅黑"/>
          <w:color w:val="282A3E"/>
          <w:shd w:val="clear" w:color="auto" w:fill="FFFFFF"/>
        </w:rPr>
        <w:t>5</w:t>
      </w:r>
      <w:r w:rsidRPr="00C06924">
        <w:rPr>
          <w:rFonts w:ascii="微软雅黑" w:eastAsia="微软雅黑" w:hAnsi="微软雅黑"/>
          <w:color w:val="282A3E"/>
          <w:shd w:val="clear" w:color="auto" w:fill="FFFFFF"/>
        </w:rPr>
        <w:t>篇，每篇不少于3000字。</w:t>
      </w:r>
    </w:p>
    <w:p w:rsidR="00C178DA" w:rsidRPr="00C06924" w:rsidRDefault="00C178DA" w:rsidP="00C178DA">
      <w:pPr>
        <w:spacing w:line="360" w:lineRule="auto"/>
        <w:ind w:firstLineChars="200" w:firstLine="420"/>
        <w:rPr>
          <w:rFonts w:ascii="微软雅黑" w:eastAsia="微软雅黑" w:hAnsi="微软雅黑"/>
          <w:color w:val="282A3E"/>
          <w:shd w:val="clear" w:color="auto" w:fill="FFFFFF"/>
        </w:rPr>
      </w:pPr>
      <w:r>
        <w:rPr>
          <w:rFonts w:ascii="微软雅黑" w:eastAsia="微软雅黑" w:hAnsi="微软雅黑" w:hint="eastAsia"/>
          <w:color w:val="282A3E"/>
          <w:shd w:val="clear" w:color="auto" w:fill="FFFFFF"/>
        </w:rPr>
        <w:t>2</w:t>
      </w:r>
      <w:r w:rsidR="00CF5A5A">
        <w:rPr>
          <w:rFonts w:ascii="微软雅黑" w:eastAsia="微软雅黑" w:hAnsi="微软雅黑" w:hint="eastAsia"/>
          <w:color w:val="282A3E"/>
          <w:shd w:val="clear" w:color="auto" w:fill="FFFFFF"/>
        </w:rPr>
        <w:t>、</w:t>
      </w:r>
      <w:r w:rsidRPr="00C06924">
        <w:rPr>
          <w:rFonts w:ascii="微软雅黑" w:eastAsia="微软雅黑" w:hAnsi="微软雅黑"/>
          <w:color w:val="282A3E"/>
          <w:shd w:val="clear" w:color="auto" w:fill="FFFFFF"/>
        </w:rPr>
        <w:t>实践教育活动</w:t>
      </w:r>
    </w:p>
    <w:p w:rsidR="00C178DA" w:rsidRPr="00C06924" w:rsidRDefault="00CF5A5A" w:rsidP="00C178DA">
      <w:pPr>
        <w:spacing w:line="360" w:lineRule="auto"/>
        <w:ind w:firstLineChars="200" w:firstLine="420"/>
        <w:rPr>
          <w:rFonts w:ascii="微软雅黑" w:eastAsia="微软雅黑" w:hAnsi="微软雅黑"/>
          <w:color w:val="282A3E"/>
          <w:shd w:val="clear" w:color="auto" w:fill="FFFFFF"/>
        </w:rPr>
      </w:pPr>
      <w:r>
        <w:rPr>
          <w:rFonts w:ascii="微软雅黑" w:eastAsia="微软雅黑" w:hAnsi="微软雅黑" w:hint="eastAsia"/>
          <w:color w:val="282A3E"/>
          <w:shd w:val="clear" w:color="auto" w:fill="FFFFFF"/>
        </w:rPr>
        <w:t>（1）</w:t>
      </w:r>
      <w:r w:rsidR="00C178DA" w:rsidRPr="00C06924">
        <w:rPr>
          <w:rFonts w:ascii="微软雅黑" w:eastAsia="微软雅黑" w:hAnsi="微软雅黑"/>
          <w:color w:val="282A3E"/>
          <w:shd w:val="clear" w:color="auto" w:fill="FFFFFF"/>
        </w:rPr>
        <w:t>口述访谈。科学策划、广泛组织学生开展科学家口述访谈等实践教育活动，用看得见摸得着的方式亲身感受科学家背后的精神和故事中蕴含的学风，通过面对面的直观感受亲身体会科学家精神的宏伟魅力，内化为治学研究的动力,将学风传承行动打造成“大思政课”的生动实践。</w:t>
      </w:r>
    </w:p>
    <w:p w:rsidR="00C178DA" w:rsidRPr="00C06924" w:rsidRDefault="00C178DA" w:rsidP="00C178DA">
      <w:pPr>
        <w:spacing w:line="360" w:lineRule="auto"/>
        <w:ind w:firstLineChars="200" w:firstLine="420"/>
        <w:rPr>
          <w:rFonts w:ascii="微软雅黑" w:eastAsia="微软雅黑" w:hAnsi="微软雅黑"/>
          <w:color w:val="282A3E"/>
          <w:shd w:val="clear" w:color="auto" w:fill="FFFFFF"/>
        </w:rPr>
      </w:pPr>
      <w:r w:rsidRPr="00C06924">
        <w:rPr>
          <w:rFonts w:ascii="微软雅黑" w:eastAsia="微软雅黑" w:hAnsi="微软雅黑" w:hint="eastAsia"/>
          <w:color w:val="282A3E"/>
          <w:shd w:val="clear" w:color="auto" w:fill="FFFFFF"/>
        </w:rPr>
        <w:t>具体任务：结合对象特点，研究形成优秀人物（团队）访谈大纲，组织学生对开展面对面访谈活动，梳理形成访谈整理稿。访谈优秀人物（团队）不少于</w:t>
      </w:r>
      <w:r w:rsidR="00225225">
        <w:rPr>
          <w:rFonts w:ascii="微软雅黑" w:eastAsia="微软雅黑" w:hAnsi="微软雅黑"/>
          <w:color w:val="282A3E"/>
          <w:shd w:val="clear" w:color="auto" w:fill="FFFFFF"/>
        </w:rPr>
        <w:t>5</w:t>
      </w:r>
      <w:r w:rsidRPr="00C06924">
        <w:rPr>
          <w:rFonts w:ascii="微软雅黑" w:eastAsia="微软雅黑" w:hAnsi="微软雅黑"/>
          <w:color w:val="282A3E"/>
          <w:shd w:val="clear" w:color="auto" w:fill="FFFFFF"/>
        </w:rPr>
        <w:t>个，每人（团队）累计音视频资料不少于60分钟，访谈大纲和访谈整理稿不少于各1份。</w:t>
      </w:r>
    </w:p>
    <w:p w:rsidR="00C178DA" w:rsidRPr="00C06924" w:rsidRDefault="00C178DA" w:rsidP="00C178DA">
      <w:pPr>
        <w:spacing w:line="360" w:lineRule="auto"/>
        <w:ind w:firstLineChars="200" w:firstLine="420"/>
        <w:rPr>
          <w:rFonts w:ascii="微软雅黑" w:eastAsia="微软雅黑" w:hAnsi="微软雅黑"/>
          <w:color w:val="282A3E"/>
          <w:shd w:val="clear" w:color="auto" w:fill="FFFFFF"/>
        </w:rPr>
      </w:pPr>
      <w:r w:rsidRPr="00C06924">
        <w:rPr>
          <w:rFonts w:ascii="微软雅黑" w:eastAsia="微软雅黑" w:hAnsi="微软雅黑" w:hint="eastAsia"/>
          <w:color w:val="282A3E"/>
          <w:shd w:val="clear" w:color="auto" w:fill="FFFFFF"/>
        </w:rPr>
        <w:t>资料标准：口述访谈音频技术指标要求为量化级</w:t>
      </w:r>
      <w:r w:rsidRPr="00C06924">
        <w:rPr>
          <w:rFonts w:ascii="微软雅黑" w:eastAsia="微软雅黑" w:hAnsi="微软雅黑"/>
          <w:color w:val="282A3E"/>
          <w:shd w:val="clear" w:color="auto" w:fill="FFFFFF"/>
        </w:rPr>
        <w:t>24bit，采样率48kHz，无噪音，保存为WAV格式；视频技术指标要求为拍摄制式1920×1080/60P，专业拍摄，画面干净，保存为M2TS、MOV、MPG、MXF、AVI等高清格式，其中MXF格式须提供可播放的合成</w:t>
      </w:r>
      <w:r w:rsidRPr="00C06924">
        <w:rPr>
          <w:rFonts w:ascii="微软雅黑" w:eastAsia="微软雅黑" w:hAnsi="微软雅黑"/>
          <w:color w:val="282A3E"/>
          <w:shd w:val="clear" w:color="auto" w:fill="FFFFFF"/>
        </w:rPr>
        <w:lastRenderedPageBreak/>
        <w:t>格式，经过二次加工的视频作品需同步提交原始视频素材。</w:t>
      </w:r>
    </w:p>
    <w:p w:rsidR="00776262" w:rsidRDefault="00A971B5" w:rsidP="00C178DA">
      <w:pPr>
        <w:spacing w:line="360" w:lineRule="auto"/>
        <w:ind w:firstLineChars="200" w:firstLine="420"/>
        <w:rPr>
          <w:rFonts w:ascii="微软雅黑" w:eastAsia="微软雅黑" w:hAnsi="微软雅黑"/>
          <w:color w:val="282A3E"/>
          <w:shd w:val="clear" w:color="auto" w:fill="FFFFFF"/>
        </w:rPr>
      </w:pPr>
      <w:r>
        <w:rPr>
          <w:rFonts w:ascii="微软雅黑" w:eastAsia="微软雅黑" w:hAnsi="微软雅黑" w:hint="eastAsia"/>
          <w:color w:val="282A3E"/>
          <w:shd w:val="clear" w:color="auto" w:fill="FFFFFF"/>
        </w:rPr>
        <w:t>（2）</w:t>
      </w:r>
      <w:r w:rsidR="00C178DA" w:rsidRPr="00C06924">
        <w:rPr>
          <w:rFonts w:ascii="微软雅黑" w:eastAsia="微软雅黑" w:hAnsi="微软雅黑"/>
          <w:color w:val="282A3E"/>
          <w:shd w:val="clear" w:color="auto" w:fill="FFFFFF"/>
        </w:rPr>
        <w:t>加工推广。注重项目实施的过程传播，在各工作环节考虑记录和传播的需要，将项目全貌用青年人喜闻乐见的视频、图文、H5、动画等形式在网上形成广泛传播。加大对青年学生的发掘培养，鼓励支持青年成为优良学风的传播者、传承者、</w:t>
      </w:r>
      <w:proofErr w:type="gramStart"/>
      <w:r w:rsidR="00C178DA" w:rsidRPr="00C06924">
        <w:rPr>
          <w:rFonts w:ascii="微软雅黑" w:eastAsia="微软雅黑" w:hAnsi="微软雅黑"/>
          <w:color w:val="282A3E"/>
          <w:shd w:val="clear" w:color="auto" w:fill="FFFFFF"/>
        </w:rPr>
        <w:t>践行</w:t>
      </w:r>
      <w:proofErr w:type="gramEnd"/>
      <w:r w:rsidR="00C178DA" w:rsidRPr="00C06924">
        <w:rPr>
          <w:rFonts w:ascii="微软雅黑" w:eastAsia="微软雅黑" w:hAnsi="微软雅黑"/>
          <w:color w:val="282A3E"/>
          <w:shd w:val="clear" w:color="auto" w:fill="FFFFFF"/>
        </w:rPr>
        <w:t>者。</w:t>
      </w:r>
      <w:r w:rsidR="00776262" w:rsidRPr="00776262">
        <w:rPr>
          <w:rFonts w:ascii="微软雅黑" w:eastAsia="微软雅黑" w:hAnsi="微软雅黑"/>
        </w:rPr>
        <w:t>所有成果均需注明 “</w:t>
      </w:r>
      <w:r w:rsidR="00776262" w:rsidRPr="00776262">
        <w:rPr>
          <w:rFonts w:ascii="微软雅黑" w:eastAsia="微软雅黑" w:hAnsi="微软雅黑" w:hint="eastAsia"/>
        </w:rPr>
        <w:t>上海</w:t>
      </w:r>
      <w:r w:rsidR="00776262" w:rsidRPr="00776262">
        <w:rPr>
          <w:rFonts w:ascii="微软雅黑" w:eastAsia="微软雅黑" w:hAnsi="微软雅黑"/>
        </w:rPr>
        <w:t>理工大学学风传承行动支持项目”字样后再进行传播。</w:t>
      </w:r>
    </w:p>
    <w:p w:rsidR="00242883" w:rsidRPr="00776262" w:rsidRDefault="00C178DA" w:rsidP="00776262">
      <w:pPr>
        <w:spacing w:line="360" w:lineRule="auto"/>
        <w:ind w:firstLineChars="200" w:firstLine="420"/>
        <w:rPr>
          <w:rFonts w:ascii="微软雅黑" w:eastAsia="微软雅黑" w:hAnsi="微软雅黑"/>
          <w:color w:val="282A3E"/>
          <w:shd w:val="clear" w:color="auto" w:fill="FFFFFF"/>
        </w:rPr>
      </w:pPr>
      <w:r w:rsidRPr="00C06924">
        <w:rPr>
          <w:rFonts w:ascii="微软雅黑" w:eastAsia="微软雅黑" w:hAnsi="微软雅黑" w:hint="eastAsia"/>
          <w:color w:val="282A3E"/>
          <w:shd w:val="clear" w:color="auto" w:fill="FFFFFF"/>
        </w:rPr>
        <w:t>具体任务：①访谈视频：对口述访谈成果进行多形式开发传播，互联网作品总时长不少于</w:t>
      </w:r>
      <w:r w:rsidRPr="00C06924">
        <w:rPr>
          <w:rFonts w:ascii="微软雅黑" w:eastAsia="微软雅黑" w:hAnsi="微软雅黑"/>
          <w:color w:val="282A3E"/>
          <w:shd w:val="clear" w:color="auto" w:fill="FFFFFF"/>
        </w:rPr>
        <w:t>30分钟。②实践教育活动宣传推广：视频、动画类作品</w:t>
      </w:r>
      <w:proofErr w:type="gramStart"/>
      <w:r w:rsidRPr="00C06924">
        <w:rPr>
          <w:rFonts w:ascii="微软雅黑" w:eastAsia="微软雅黑" w:hAnsi="微软雅黑"/>
          <w:color w:val="282A3E"/>
          <w:shd w:val="clear" w:color="auto" w:fill="FFFFFF"/>
        </w:rPr>
        <w:t>时长需不</w:t>
      </w:r>
      <w:proofErr w:type="gramEnd"/>
      <w:r w:rsidRPr="00C06924">
        <w:rPr>
          <w:rFonts w:ascii="微软雅黑" w:eastAsia="微软雅黑" w:hAnsi="微软雅黑"/>
          <w:color w:val="282A3E"/>
          <w:shd w:val="clear" w:color="auto" w:fill="FFFFFF"/>
        </w:rPr>
        <w:t>少于10分钟，图文、H5类作品数量需不少于10篇。</w:t>
      </w:r>
    </w:p>
    <w:sectPr w:rsidR="00242883" w:rsidRPr="00776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DA"/>
    <w:rsid w:val="000B589D"/>
    <w:rsid w:val="00225225"/>
    <w:rsid w:val="00242883"/>
    <w:rsid w:val="002577F9"/>
    <w:rsid w:val="00776262"/>
    <w:rsid w:val="00A971B5"/>
    <w:rsid w:val="00C178DA"/>
    <w:rsid w:val="00CF5A5A"/>
    <w:rsid w:val="00E9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54ED"/>
  <w15:chartTrackingRefBased/>
  <w15:docId w15:val="{90034C8D-46F0-4384-89F2-6543C8F0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张帆</dc:creator>
  <cp:keywords/>
  <dc:description/>
  <cp:lastModifiedBy>张帆</cp:lastModifiedBy>
  <cp:revision>9</cp:revision>
  <dcterms:created xsi:type="dcterms:W3CDTF">2024-06-18T01:43:00Z</dcterms:created>
  <dcterms:modified xsi:type="dcterms:W3CDTF">2024-06-21T02:02:00Z</dcterms:modified>
</cp:coreProperties>
</file>